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3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39"/>
        <w:gridCol w:w="4111"/>
        <w:gridCol w:w="1417"/>
        <w:gridCol w:w="3828"/>
        <w:gridCol w:w="2835"/>
        <w:tblGridChange w:id="0">
          <w:tblGrid>
            <w:gridCol w:w="3539"/>
            <w:gridCol w:w="4111"/>
            <w:gridCol w:w="1417"/>
            <w:gridCol w:w="3828"/>
            <w:gridCol w:w="2835"/>
          </w:tblGrid>
        </w:tblGridChange>
      </w:tblGrid>
      <w:tr>
        <w:trPr>
          <w:cantSplit w:val="0"/>
          <w:trHeight w:val="134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Nursery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Skills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Focus activities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CP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7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Explore different materials freely, to develop their ideas about how to use them and what to make. </w:t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Develop their own ideas and then decide which materials to use to express them.</w:t>
            </w:r>
          </w:p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Join different materials and explore different textures.</w:t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Create closed shapes with continuous lines and begin to use these shapes to represent objects. </w:t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Draw with increasing complexity and detail, such as representing a face with a circle and including details. 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Use drawing to represent ideas like movement or loud noises</w:t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Show different emotions in their drawings and paintings, like happiness, sadness, fear, etc. 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Explore colour and colour mixing. 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Show different emotions in their drawings – happiness, sadness, fear, etc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Explore, use and refine a variety of artistic effects to express their ideas and feelings.</w:t>
            </w:r>
          </w:p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 can understand that I can use lines to enclose a space, and then begin to use these shapes to represent objects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 can draw a picture of a person with definite, clear features and body parts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Develop their colour-mixing techniques to enable them to match the colours they see and want to represent</w:t>
            </w:r>
          </w:p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firstLine="0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ELG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Safely use and explore a variety of materials, tools and techniques, experimenting with colour, design, texture, form and function Make use of props and materials when role playing characters in narratives and stories.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Share their creations, explaining the process they have used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Drawing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Drawing ourselves</w:t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Drawing story maps</w:t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Drawing pictures from books 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Observational drawing fruit, flowers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Big write around topic books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Felttips, </w:t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Pencils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paper 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Chalk 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White board pens </w:t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Oil pastels </w:t>
            </w:r>
          </w:p>
        </w:tc>
      </w:tr>
      <w:tr>
        <w:trPr>
          <w:cantSplit w:val="0"/>
          <w:trHeight w:val="53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Painting 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Poster paint skin colours- ourselves</w:t>
            </w:r>
          </w:p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Observational paintings</w:t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Colour mixing</w:t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Poster paints nursery</w:t>
            </w:r>
          </w:p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Water colour paints available </w:t>
            </w:r>
          </w:p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Powder paints available in Reception. </w:t>
            </w:r>
          </w:p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Use materials, tools and techniques to experiment</w:t>
            </w:r>
          </w:p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Artist Study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Miro, Kandinsky (colour &amp;shape) – watercolours </w:t>
            </w:r>
          </w:p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Eric Carle - collage, paintings, tissue paper, colour mixing </w:t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Pictures of their paintings from various artists</w:t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Books of paintings </w:t>
            </w:r>
          </w:p>
        </w:tc>
      </w:tr>
      <w:tr>
        <w:trPr>
          <w:cantSplit w:val="0"/>
          <w:trHeight w:val="6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3D modelling</w:t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Constructions from stories </w:t>
            </w:r>
          </w:p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Rockets </w:t>
            </w:r>
          </w:p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Bear Caves</w:t>
            </w:r>
          </w:p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Houses</w:t>
            </w:r>
          </w:p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Playdough</w:t>
            </w:r>
          </w:p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junk modelling </w:t>
            </w:r>
          </w:p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Collage Textiles 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Encourage of familiar books and activities as stimulus. </w:t>
            </w:r>
          </w:p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Messy Art Day Bear Hunt Explore texture, colour and mediums for small and large scale art. </w:t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Collage Cutting and sticking </w:t>
            </w:r>
          </w:p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Weaving paper  </w:t>
            </w:r>
          </w:p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pipe cleaners Explore textures</w:t>
            </w:r>
          </w:p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Pasta </w:t>
            </w:r>
          </w:p>
        </w:tc>
      </w:tr>
    </w:tbl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98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398"/>
        <w:tblGridChange w:id="0">
          <w:tblGrid>
            <w:gridCol w:w="15398"/>
          </w:tblGrid>
        </w:tblGridChange>
      </w:tblGrid>
      <w:tr>
        <w:trPr>
          <w:cantSplit w:val="0"/>
          <w:trHeight w:val="13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Suggested Vocabulary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Drawing - portrait, observation, shades, mark making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Painting - pallet, mix, brush, powder, colours, shade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Modelling - Fix, attach, join, shapes, correct media e.g. fit, flat, stand, solid, wobbly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Collage textiles - Texture, feel e.g. rough, smooth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9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720" w:top="720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Arial" w:cs="Arial" w:eastAsia="Arial" w:hAnsi="Arial"/>
        <w:b w:val="1"/>
        <w:color w:val="000000"/>
        <w:rtl w:val="0"/>
      </w:rPr>
      <w:t xml:space="preserve">Emmaus EYFS Art Bridging Document</w:t>
    </w:r>
    <w:r w:rsidDel="00000000" w:rsidR="00000000" w:rsidRPr="00000000">
      <w:rPr>
        <w:color w:val="000000"/>
        <w:rtl w:val="0"/>
      </w:rPr>
      <w:t xml:space="preserve"> </w:t>
    </w:r>
    <w:r w:rsidDel="00000000" w:rsidR="00000000" w:rsidRPr="00000000">
      <w:rPr>
        <w:color w:val="000000"/>
      </w:rPr>
      <w:drawing>
        <wp:inline distB="0" distT="0" distL="0" distR="0">
          <wp:extent cx="140574" cy="196686"/>
          <wp:effectExtent b="0" l="0" r="0" t="0"/>
          <wp:docPr descr="Logo&#10;&#10;Description automatically generated" id="3" name="image1.png"/>
          <a:graphic>
            <a:graphicData uri="http://schemas.openxmlformats.org/drawingml/2006/picture">
              <pic:pic>
                <pic:nvPicPr>
                  <pic:cNvPr descr="Logo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3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022DF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935B2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0E174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E1749"/>
  </w:style>
  <w:style w:type="paragraph" w:styleId="Footer">
    <w:name w:val="footer"/>
    <w:basedOn w:val="Normal"/>
    <w:link w:val="FooterChar"/>
    <w:uiPriority w:val="99"/>
    <w:unhideWhenUsed w:val="1"/>
    <w:rsid w:val="000E174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E1749"/>
  </w:style>
  <w:style w:type="paragraph" w:styleId="ListParagraph">
    <w:name w:val="List Paragraph"/>
    <w:basedOn w:val="Normal"/>
    <w:uiPriority w:val="34"/>
    <w:qFormat w:val="1"/>
    <w:rsid w:val="004D0EAF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KK1jL5ULWGxLO565rhHeCVne+Q==">AMUW2mWcBNMwu8vkFE1vzucnv5E6o8iClV+kmh9o+0nif5lZ0gDyOqOWPZXhwLHgqv3g1pKON5HuR3hwcNxXAM3IQsGOOIygTr58vkNhf9nzpjFSQWC63yM=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2021-10-17T11:20:00Z</dcterms:created>
  <dc:creator>Daniel Faben</dc:creator>
</cp:coreProperties>
</file>